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E6CD5" w14:textId="5AD0379E" w:rsidR="00972D2B" w:rsidRPr="00D4391D" w:rsidRDefault="00972D2B" w:rsidP="00D4391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Pogorzela, dnia </w:t>
      </w:r>
      <w:r w:rsidR="00313B3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22</w:t>
      </w: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.11.2024r.</w:t>
      </w:r>
    </w:p>
    <w:p w14:paraId="16120BA3" w14:textId="77777777" w:rsidR="00972D2B" w:rsidRPr="00D4391D" w:rsidRDefault="00972D2B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D55210A" w14:textId="3CF8AEDD" w:rsidR="00972D2B" w:rsidRPr="00D4391D" w:rsidRDefault="00972D2B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OŚ.6220.</w:t>
      </w:r>
      <w:r w:rsid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09. 6.2024</w:t>
      </w:r>
    </w:p>
    <w:p w14:paraId="55E158A5" w14:textId="77777777" w:rsidR="00972D2B" w:rsidRPr="00D4391D" w:rsidRDefault="00972D2B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7FD9C5B4" w14:textId="77777777" w:rsidR="00972D2B" w:rsidRPr="00D4391D" w:rsidRDefault="00972D2B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08289D8" w14:textId="77777777" w:rsidR="00972D2B" w:rsidRPr="00D4391D" w:rsidRDefault="00972D2B" w:rsidP="00D4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D4391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Postanowienie</w:t>
      </w:r>
    </w:p>
    <w:p w14:paraId="0AEEFC43" w14:textId="77777777" w:rsidR="00972D2B" w:rsidRPr="00D4391D" w:rsidRDefault="00972D2B" w:rsidP="00D439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D50532F" w14:textId="404AE1A0" w:rsidR="00972D2B" w:rsidRPr="00D4391D" w:rsidRDefault="00972D2B" w:rsidP="00D43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 podstawie art. 113 § 1 i § 3</w:t>
      </w:r>
      <w:r w:rsidR="00313B3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 związku z art.  oraz art. 126 ustawy z dnia 14 czerwca 1960r. Kodeks postępowania administracyjnego ( tekst jednolity: Dz. U. z 2024r. poz. 572</w:t>
      </w:r>
      <w:r w:rsidR="00313B3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)</w:t>
      </w:r>
      <w:r w:rsidR="00313B3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w związku z </w:t>
      </w:r>
      <w:r w:rsidR="00313B3C" w:rsidRPr="00313B3C">
        <w:rPr>
          <w:rFonts w:ascii="Times New Roman" w:eastAsia="Aptos" w:hAnsi="Times New Roman" w:cs="Times New Roman"/>
          <w:sz w:val="22"/>
          <w:szCs w:val="22"/>
        </w:rPr>
        <w:t>art. 71 ust. 1 i 2 pkt.2, art. 75 ust. 1 pkt 4, art. 84  i art. 85 ust.1, ust 2 i ust 3 ustawy z dnia 3 października 2008r.  o udostępnianiu informacji o środowisku i jego ochronie, udziale społeczeństwa w ochronie środowiska oraz o ocenach oddziaływania na środowisko (Dz. U. z 2024r. poz. 1112)</w:t>
      </w:r>
    </w:p>
    <w:p w14:paraId="5D93F86E" w14:textId="77777777" w:rsidR="00972D2B" w:rsidRPr="00D4391D" w:rsidRDefault="00972D2B" w:rsidP="00D43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10AE834F" w14:textId="77777777" w:rsidR="00972D2B" w:rsidRPr="00D4391D" w:rsidRDefault="00972D2B" w:rsidP="00D4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D4391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postanawiam</w:t>
      </w:r>
    </w:p>
    <w:p w14:paraId="11F01E08" w14:textId="77777777" w:rsidR="00972D2B" w:rsidRPr="00D4391D" w:rsidRDefault="00972D2B" w:rsidP="00D4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43BCD274" w14:textId="77777777" w:rsidR="00972D2B" w:rsidRPr="00D4391D" w:rsidRDefault="00972D2B" w:rsidP="00D439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33C0E14" w14:textId="268FA9B3" w:rsidR="00972D2B" w:rsidRPr="00D4391D" w:rsidRDefault="00972D2B" w:rsidP="00D4391D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sz w:val="22"/>
          <w:szCs w:val="22"/>
        </w:rPr>
      </w:pP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sprostować z </w:t>
      </w:r>
      <w:r w:rsidR="00313B3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u</w:t>
      </w: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rzędu oczywistą omyłkę zawart</w:t>
      </w:r>
      <w:r w:rsid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ą</w:t>
      </w: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w decyzji Burmistrz Pogorzeli </w:t>
      </w:r>
      <w:r w:rsid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                                             </w:t>
      </w: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 środowiskowych uwarunkowaniach na realizacj</w:t>
      </w:r>
      <w:r w:rsid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ę</w:t>
      </w: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przedsięwzięcia pn.: </w:t>
      </w:r>
      <w:r w:rsidRPr="00D4391D">
        <w:rPr>
          <w:rFonts w:ascii="Times New Roman" w:eastAsia="Aptos" w:hAnsi="Times New Roman" w:cs="Times New Roman"/>
          <w:sz w:val="22"/>
          <w:szCs w:val="22"/>
        </w:rPr>
        <w:t xml:space="preserve"> </w:t>
      </w:r>
      <w:r w:rsidRPr="00D4391D">
        <w:rPr>
          <w:rFonts w:ascii="Times New Roman" w:eastAsia="Aptos" w:hAnsi="Times New Roman" w:cs="Times New Roman"/>
          <w:bCs/>
          <w:sz w:val="22"/>
          <w:szCs w:val="22"/>
        </w:rPr>
        <w:t xml:space="preserve">Budowa zespołu elektrowni fotowoltaicznych o łącznej mocy do 6 MW wraz z niezbędną infrastrukturą techniczną z możliwością instalacji kontenerowych magazynów energii o łącznej mocy do 6 MW,  planowanego   do realizacji na dz.nr </w:t>
      </w:r>
      <w:proofErr w:type="spellStart"/>
      <w:r w:rsidRPr="00D4391D">
        <w:rPr>
          <w:rFonts w:ascii="Times New Roman" w:eastAsia="Aptos" w:hAnsi="Times New Roman" w:cs="Times New Roman"/>
          <w:bCs/>
          <w:sz w:val="22"/>
          <w:szCs w:val="22"/>
        </w:rPr>
        <w:t>ewid</w:t>
      </w:r>
      <w:proofErr w:type="spellEnd"/>
      <w:r w:rsidRPr="00D4391D">
        <w:rPr>
          <w:rFonts w:ascii="Times New Roman" w:eastAsia="Aptos" w:hAnsi="Times New Roman" w:cs="Times New Roman"/>
          <w:bCs/>
          <w:sz w:val="22"/>
          <w:szCs w:val="22"/>
        </w:rPr>
        <w:t xml:space="preserve">. 205, 209  i 221 obręb Gumienice” znak OŚ.6220.09.4.2024 z dnia 15.10.2024r. </w:t>
      </w:r>
    </w:p>
    <w:p w14:paraId="6248EAB5" w14:textId="77777777" w:rsidR="00D4391D" w:rsidRDefault="00D4391D" w:rsidP="00D4391D">
      <w:pPr>
        <w:spacing w:after="0" w:line="240" w:lineRule="auto"/>
        <w:jc w:val="both"/>
        <w:rPr>
          <w:rFonts w:ascii="Times New Roman" w:eastAsia="Aptos" w:hAnsi="Times New Roman" w:cs="Times New Roman"/>
          <w:bCs/>
          <w:sz w:val="22"/>
          <w:szCs w:val="22"/>
        </w:rPr>
      </w:pPr>
    </w:p>
    <w:p w14:paraId="6B2ADF3E" w14:textId="551002D1" w:rsidR="00972D2B" w:rsidRPr="00D4391D" w:rsidRDefault="00972D2B" w:rsidP="00D4391D">
      <w:pPr>
        <w:spacing w:after="0" w:line="240" w:lineRule="auto"/>
        <w:jc w:val="both"/>
        <w:rPr>
          <w:rFonts w:ascii="Times New Roman" w:eastAsia="Aptos" w:hAnsi="Times New Roman" w:cs="Times New Roman"/>
          <w:bCs/>
          <w:sz w:val="22"/>
          <w:szCs w:val="22"/>
        </w:rPr>
      </w:pPr>
      <w:r w:rsidRPr="00D4391D">
        <w:rPr>
          <w:rFonts w:ascii="Times New Roman" w:eastAsia="Aptos" w:hAnsi="Times New Roman" w:cs="Times New Roman"/>
          <w:bCs/>
          <w:sz w:val="22"/>
          <w:szCs w:val="22"/>
        </w:rPr>
        <w:t>Na stronie 4 uzasadnienia</w:t>
      </w:r>
      <w:r w:rsidR="006A71DC" w:rsidRPr="00D4391D">
        <w:rPr>
          <w:rFonts w:ascii="Times New Roman" w:eastAsia="Aptos" w:hAnsi="Times New Roman" w:cs="Times New Roman"/>
          <w:bCs/>
          <w:sz w:val="22"/>
          <w:szCs w:val="22"/>
        </w:rPr>
        <w:t xml:space="preserve"> decyzji</w:t>
      </w:r>
      <w:r w:rsidRPr="00D4391D">
        <w:rPr>
          <w:rFonts w:ascii="Times New Roman" w:eastAsia="Aptos" w:hAnsi="Times New Roman" w:cs="Times New Roman"/>
          <w:bCs/>
          <w:sz w:val="22"/>
          <w:szCs w:val="22"/>
        </w:rPr>
        <w:t xml:space="preserve"> oraz na stronie 2 charakterystyki przedsięwzięcia:</w:t>
      </w:r>
    </w:p>
    <w:p w14:paraId="37353C6B" w14:textId="77777777" w:rsidR="00972D2B" w:rsidRPr="00D4391D" w:rsidRDefault="00972D2B" w:rsidP="00D4391D">
      <w:pPr>
        <w:spacing w:after="0" w:line="240" w:lineRule="auto"/>
        <w:jc w:val="both"/>
        <w:rPr>
          <w:rFonts w:ascii="Times New Roman" w:eastAsia="Aptos" w:hAnsi="Times New Roman" w:cs="Times New Roman"/>
          <w:bCs/>
          <w:sz w:val="22"/>
          <w:szCs w:val="22"/>
        </w:rPr>
      </w:pPr>
    </w:p>
    <w:p w14:paraId="30A3C309" w14:textId="31E84895" w:rsidR="00972D2B" w:rsidRPr="00D4391D" w:rsidRDefault="00972D2B" w:rsidP="00D4391D">
      <w:pPr>
        <w:spacing w:after="0" w:line="240" w:lineRule="auto"/>
        <w:jc w:val="both"/>
        <w:rPr>
          <w:rFonts w:ascii="Times New Roman" w:eastAsia="Aptos" w:hAnsi="Times New Roman" w:cs="Times New Roman"/>
          <w:bCs/>
          <w:sz w:val="22"/>
          <w:szCs w:val="22"/>
        </w:rPr>
      </w:pPr>
      <w:r w:rsidRPr="00D4391D">
        <w:rPr>
          <w:rFonts w:ascii="Times New Roman" w:eastAsia="Aptos" w:hAnsi="Times New Roman" w:cs="Times New Roman"/>
          <w:bCs/>
          <w:sz w:val="22"/>
          <w:szCs w:val="22"/>
        </w:rPr>
        <w:t xml:space="preserve">Jest: </w:t>
      </w:r>
    </w:p>
    <w:p w14:paraId="31CA84FA" w14:textId="377EB5A5" w:rsidR="00972D2B" w:rsidRPr="00D4391D" w:rsidRDefault="00972D2B" w:rsidP="00D4391D">
      <w:pPr>
        <w:spacing w:after="0" w:line="240" w:lineRule="auto"/>
        <w:jc w:val="both"/>
        <w:rPr>
          <w:rFonts w:ascii="Times New Roman" w:eastAsia="Aptos" w:hAnsi="Times New Roman" w:cs="Times New Roman"/>
          <w:kern w:val="1"/>
          <w:sz w:val="22"/>
          <w:szCs w:val="22"/>
        </w:rPr>
      </w:pPr>
      <w:r w:rsidRPr="00D4391D">
        <w:rPr>
          <w:rFonts w:ascii="Times New Roman" w:eastAsia="Aptos" w:hAnsi="Times New Roman" w:cs="Times New Roman"/>
          <w:kern w:val="1"/>
          <w:sz w:val="22"/>
          <w:szCs w:val="22"/>
        </w:rPr>
        <w:t xml:space="preserve">„Planowana inwestycja zakłada eksploatację zespołu elektrowni fotowoltaicznych o łącznej mocy </w:t>
      </w:r>
      <w:r w:rsidR="009F6902">
        <w:rPr>
          <w:rFonts w:ascii="Times New Roman" w:eastAsia="Aptos" w:hAnsi="Times New Roman" w:cs="Times New Roman"/>
          <w:kern w:val="1"/>
          <w:sz w:val="22"/>
          <w:szCs w:val="22"/>
        </w:rPr>
        <w:br/>
      </w:r>
      <w:r w:rsidRPr="00D4391D">
        <w:rPr>
          <w:rFonts w:ascii="Times New Roman" w:eastAsia="Aptos" w:hAnsi="Times New Roman" w:cs="Times New Roman"/>
          <w:kern w:val="1"/>
          <w:sz w:val="22"/>
          <w:szCs w:val="22"/>
        </w:rPr>
        <w:t>do 6 MW, złożonej z maksymalnie 2500 modułów”.</w:t>
      </w:r>
    </w:p>
    <w:p w14:paraId="563BC570" w14:textId="77777777" w:rsidR="00972D2B" w:rsidRPr="00D4391D" w:rsidRDefault="00972D2B" w:rsidP="00D4391D">
      <w:pPr>
        <w:spacing w:after="0" w:line="240" w:lineRule="auto"/>
        <w:jc w:val="both"/>
        <w:rPr>
          <w:rFonts w:ascii="Times New Roman" w:eastAsia="Aptos" w:hAnsi="Times New Roman" w:cs="Times New Roman"/>
          <w:kern w:val="1"/>
          <w:sz w:val="22"/>
          <w:szCs w:val="22"/>
        </w:rPr>
      </w:pPr>
    </w:p>
    <w:p w14:paraId="2C9D04B7" w14:textId="1CCB68FC" w:rsidR="00972D2B" w:rsidRPr="00D4391D" w:rsidRDefault="00972D2B" w:rsidP="00D4391D">
      <w:pPr>
        <w:spacing w:after="0" w:line="240" w:lineRule="auto"/>
        <w:jc w:val="both"/>
        <w:rPr>
          <w:rFonts w:ascii="Times New Roman" w:eastAsia="Aptos" w:hAnsi="Times New Roman" w:cs="Times New Roman"/>
          <w:kern w:val="1"/>
          <w:sz w:val="22"/>
          <w:szCs w:val="22"/>
        </w:rPr>
      </w:pPr>
      <w:r w:rsidRPr="00D4391D">
        <w:rPr>
          <w:rFonts w:ascii="Times New Roman" w:eastAsia="Aptos" w:hAnsi="Times New Roman" w:cs="Times New Roman"/>
          <w:kern w:val="1"/>
          <w:sz w:val="22"/>
          <w:szCs w:val="22"/>
        </w:rPr>
        <w:t xml:space="preserve">Winno być: </w:t>
      </w:r>
    </w:p>
    <w:p w14:paraId="5D580F02" w14:textId="342AD50E" w:rsidR="00972D2B" w:rsidRPr="00D4391D" w:rsidRDefault="00972D2B" w:rsidP="00D439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4391D">
        <w:rPr>
          <w:rFonts w:ascii="Times New Roman" w:eastAsia="Aptos" w:hAnsi="Times New Roman" w:cs="Times New Roman"/>
          <w:kern w:val="1"/>
          <w:sz w:val="22"/>
          <w:szCs w:val="22"/>
        </w:rPr>
        <w:t xml:space="preserve">„Planowana inwestycja zakłada eksploatację zespołu elektrowni fotowoltaicznych o łącznej mocy </w:t>
      </w:r>
      <w:r w:rsidR="009F6902">
        <w:rPr>
          <w:rFonts w:ascii="Times New Roman" w:eastAsia="Aptos" w:hAnsi="Times New Roman" w:cs="Times New Roman"/>
          <w:kern w:val="1"/>
          <w:sz w:val="22"/>
          <w:szCs w:val="22"/>
        </w:rPr>
        <w:br/>
      </w:r>
      <w:r w:rsidRPr="00D4391D">
        <w:rPr>
          <w:rFonts w:ascii="Times New Roman" w:eastAsia="Aptos" w:hAnsi="Times New Roman" w:cs="Times New Roman"/>
          <w:kern w:val="1"/>
          <w:sz w:val="22"/>
          <w:szCs w:val="22"/>
        </w:rPr>
        <w:t xml:space="preserve">do 6 MW, złożonej z maksymalnie 2500 modułów na 1 MW mocy o pojedynczej mocy modułu </w:t>
      </w:r>
      <w:r w:rsidR="009F6902">
        <w:rPr>
          <w:rFonts w:ascii="Times New Roman" w:eastAsia="Aptos" w:hAnsi="Times New Roman" w:cs="Times New Roman"/>
          <w:kern w:val="1"/>
          <w:sz w:val="22"/>
          <w:szCs w:val="22"/>
        </w:rPr>
        <w:br/>
      </w:r>
      <w:r w:rsidRPr="00D4391D">
        <w:rPr>
          <w:rFonts w:ascii="Times New Roman" w:eastAsia="Aptos" w:hAnsi="Times New Roman" w:cs="Times New Roman"/>
          <w:kern w:val="1"/>
          <w:sz w:val="22"/>
          <w:szCs w:val="22"/>
        </w:rPr>
        <w:t>do 1000 W”.</w:t>
      </w:r>
    </w:p>
    <w:p w14:paraId="17588C1B" w14:textId="77777777" w:rsidR="00972D2B" w:rsidRPr="00D4391D" w:rsidRDefault="00972D2B" w:rsidP="00D439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9D6BD98" w14:textId="77777777" w:rsidR="00972D2B" w:rsidRPr="00D4391D" w:rsidRDefault="00972D2B" w:rsidP="00D439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E344F27" w14:textId="77777777" w:rsidR="00972D2B" w:rsidRPr="00D4391D" w:rsidRDefault="00972D2B" w:rsidP="00D4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D4391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Uzasadnienie</w:t>
      </w:r>
    </w:p>
    <w:p w14:paraId="67CD6A53" w14:textId="77777777" w:rsidR="00972D2B" w:rsidRPr="00D4391D" w:rsidRDefault="00972D2B" w:rsidP="00D4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</w:p>
    <w:p w14:paraId="6D2C096F" w14:textId="0446BB08" w:rsidR="006A71DC" w:rsidRPr="00D4391D" w:rsidRDefault="00972D2B" w:rsidP="00D4391D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sz w:val="22"/>
          <w:szCs w:val="22"/>
        </w:rPr>
      </w:pP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 </w:t>
      </w:r>
      <w:r w:rsidR="006A71DC"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dniu 15.10.2024r. Burmistrz Pogorzeli na wniosek Inwestora </w:t>
      </w:r>
      <w:r w:rsidR="006A71DC" w:rsidRPr="00D4391D">
        <w:rPr>
          <w:rFonts w:ascii="Times New Roman" w:eastAsia="Aptos" w:hAnsi="Times New Roman" w:cs="Times New Roman"/>
          <w:sz w:val="22"/>
          <w:szCs w:val="22"/>
        </w:rPr>
        <w:t xml:space="preserve">Zeus 2 Sp. z o.o. ul. 1 Maja 39, 71-627 Szczecin w imieniu którego występował Pełnomocnik Dariusz Frej, ul. Murawa 12-18, 61-655 Poznań, wydała decyzję </w:t>
      </w:r>
      <w:r w:rsidR="006A71DC"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o środowiskowych uwarunkowaniach na realizację przedsięwzięcia </w:t>
      </w:r>
      <w:r w:rsidR="009F6902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</w:r>
      <w:r w:rsidR="006A71DC"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pn.:</w:t>
      </w:r>
      <w:r w:rsidR="009F6902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6A71DC" w:rsidRPr="00D4391D">
        <w:rPr>
          <w:rFonts w:ascii="Times New Roman" w:eastAsia="Aptos" w:hAnsi="Times New Roman" w:cs="Times New Roman"/>
          <w:bCs/>
          <w:sz w:val="22"/>
          <w:szCs w:val="22"/>
        </w:rPr>
        <w:t xml:space="preserve">Budowa zespołu elektrowni fotowoltaicznych o łącznej mocy do 6 MW wraz z niezbędną infrastrukturą techniczną z możliwością instalacji kontenerowych magazynów energii o łącznej mocy do 6 MW,  planowanego   do realizacji na dz.nr </w:t>
      </w:r>
      <w:proofErr w:type="spellStart"/>
      <w:r w:rsidR="006A71DC" w:rsidRPr="00D4391D">
        <w:rPr>
          <w:rFonts w:ascii="Times New Roman" w:eastAsia="Aptos" w:hAnsi="Times New Roman" w:cs="Times New Roman"/>
          <w:bCs/>
          <w:sz w:val="22"/>
          <w:szCs w:val="22"/>
        </w:rPr>
        <w:t>ewid</w:t>
      </w:r>
      <w:proofErr w:type="spellEnd"/>
      <w:r w:rsidR="006A71DC" w:rsidRPr="00D4391D">
        <w:rPr>
          <w:rFonts w:ascii="Times New Roman" w:eastAsia="Aptos" w:hAnsi="Times New Roman" w:cs="Times New Roman"/>
          <w:bCs/>
          <w:sz w:val="22"/>
          <w:szCs w:val="22"/>
        </w:rPr>
        <w:t xml:space="preserve">. 205, 209  i 221 obręb Gumienice” znak OŚ.6220.09.4.2024. Załącznikiem do decyzji jest charakterystyka przedsięwzięcia. </w:t>
      </w:r>
    </w:p>
    <w:p w14:paraId="41E0475C" w14:textId="33D0722C" w:rsidR="003B1DC3" w:rsidRPr="00D4391D" w:rsidRDefault="003B1DC3" w:rsidP="00D4391D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Cs/>
          <w:sz w:val="22"/>
          <w:szCs w:val="22"/>
        </w:rPr>
      </w:pPr>
      <w:r w:rsidRPr="00D4391D">
        <w:rPr>
          <w:rFonts w:ascii="Times New Roman" w:eastAsia="Aptos" w:hAnsi="Times New Roman" w:cs="Times New Roman"/>
          <w:bCs/>
          <w:sz w:val="22"/>
          <w:szCs w:val="22"/>
        </w:rPr>
        <w:t>Pismem z dnia 04.11.2024r. (data wpływu 05.11.2024r.) znak WOO.423.1144.2024.ŁB Regionalny Dyrektor Ochrony Środowiska w Poznaniu poinformował, iż poddał analizie przedmiotową decyzję i stwierdził błąd w opisie przedsięwzięcia dotyczący określenia licz</w:t>
      </w:r>
      <w:r w:rsidR="00D4391D" w:rsidRPr="00D4391D">
        <w:rPr>
          <w:rFonts w:ascii="Times New Roman" w:eastAsia="Aptos" w:hAnsi="Times New Roman" w:cs="Times New Roman"/>
          <w:bCs/>
          <w:sz w:val="22"/>
          <w:szCs w:val="22"/>
        </w:rPr>
        <w:t>b</w:t>
      </w:r>
      <w:r w:rsidRPr="00D4391D">
        <w:rPr>
          <w:rFonts w:ascii="Times New Roman" w:eastAsia="Aptos" w:hAnsi="Times New Roman" w:cs="Times New Roman"/>
          <w:bCs/>
          <w:sz w:val="22"/>
          <w:szCs w:val="22"/>
        </w:rPr>
        <w:t>y moduł</w:t>
      </w:r>
      <w:r w:rsidR="00D4391D" w:rsidRPr="00D4391D">
        <w:rPr>
          <w:rFonts w:ascii="Times New Roman" w:eastAsia="Aptos" w:hAnsi="Times New Roman" w:cs="Times New Roman"/>
          <w:bCs/>
          <w:sz w:val="22"/>
          <w:szCs w:val="22"/>
        </w:rPr>
        <w:t>ó</w:t>
      </w:r>
      <w:r w:rsidRPr="00D4391D">
        <w:rPr>
          <w:rFonts w:ascii="Times New Roman" w:eastAsia="Aptos" w:hAnsi="Times New Roman" w:cs="Times New Roman"/>
          <w:bCs/>
          <w:sz w:val="22"/>
          <w:szCs w:val="22"/>
        </w:rPr>
        <w:t xml:space="preserve">w.  </w:t>
      </w:r>
    </w:p>
    <w:p w14:paraId="71F189AC" w14:textId="23B244CB" w:rsidR="003B1DC3" w:rsidRPr="00D4391D" w:rsidRDefault="003B1DC3" w:rsidP="00D4391D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391D">
        <w:rPr>
          <w:rFonts w:ascii="Times New Roman" w:hAnsi="Times New Roman" w:cs="Times New Roman"/>
          <w:sz w:val="22"/>
          <w:szCs w:val="22"/>
        </w:rPr>
        <w:t xml:space="preserve">Na podstawie art. 113 § 1 w związku z art. 126 ustawy Kodeks postępowania  administracyjnego organ administracji publicznej może z urzędu lub na żądanie strony prostować w drodze postanowienia błędy pisarskie i rachunkowe oraz inne oczywiste omyłki w wydanych przez ten organ postanowieniach. </w:t>
      </w:r>
    </w:p>
    <w:p w14:paraId="45ACFA6C" w14:textId="5303CE14" w:rsidR="003B1DC3" w:rsidRPr="00D4391D" w:rsidRDefault="003B1DC3" w:rsidP="00D4391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391D">
        <w:rPr>
          <w:rFonts w:ascii="Times New Roman" w:hAnsi="Times New Roman" w:cs="Times New Roman"/>
          <w:sz w:val="22"/>
          <w:szCs w:val="22"/>
        </w:rPr>
        <w:t xml:space="preserve">Sprostowanie nie może prowadzić do zmiany merytorycznej rozstrzygnięcia. Natomiast oczywistość błędu pisarskiego, rachunkowego czy też innej omyłki wynikać powinna bądź z natury samego błędu, bądź z porównania rozstrzygnięcia z uzasadnieniem, z treścią wniosku czy też innymi okolicznościami. </w:t>
      </w:r>
      <w:r w:rsidRPr="00D4391D">
        <w:rPr>
          <w:rFonts w:ascii="Times New Roman" w:hAnsi="Times New Roman" w:cs="Times New Roman"/>
          <w:sz w:val="22"/>
          <w:szCs w:val="22"/>
        </w:rPr>
        <w:lastRenderedPageBreak/>
        <w:t xml:space="preserve">W związku z powyższym organ w niniejszym postanowieniu dokonuje sprostowania tego rodzaju omyłki. </w:t>
      </w:r>
    </w:p>
    <w:p w14:paraId="7065347E" w14:textId="02DE15BF" w:rsidR="003B1DC3" w:rsidRPr="00D4391D" w:rsidRDefault="003B1DC3" w:rsidP="00D43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4391D">
        <w:rPr>
          <w:rFonts w:ascii="Times New Roman" w:hAnsi="Times New Roman" w:cs="Times New Roman"/>
          <w:sz w:val="22"/>
          <w:szCs w:val="22"/>
        </w:rPr>
        <w:t xml:space="preserve">Na gruncie rozpatrywanej sprawy stwierdzono, iż wskutek oczywistej omyłki tutejszego Organu określono niepełny zapis dotyczący tego, iż </w:t>
      </w:r>
      <w:r w:rsidRPr="00D4391D">
        <w:rPr>
          <w:rFonts w:ascii="Times New Roman" w:eastAsia="Aptos" w:hAnsi="Times New Roman" w:cs="Times New Roman"/>
          <w:kern w:val="1"/>
          <w:sz w:val="22"/>
          <w:szCs w:val="22"/>
        </w:rPr>
        <w:t xml:space="preserve">planowana inwestycja zakłada eksploatację zespołu elektrowni fotowoltaicznych o łącznej mocy do 6 MW, złożonej z maksymalnie 2500 modułów na </w:t>
      </w:r>
      <w:r w:rsidR="00D4391D" w:rsidRPr="00D4391D">
        <w:rPr>
          <w:rFonts w:ascii="Times New Roman" w:eastAsia="Aptos" w:hAnsi="Times New Roman" w:cs="Times New Roman"/>
          <w:kern w:val="1"/>
          <w:sz w:val="22"/>
          <w:szCs w:val="22"/>
        </w:rPr>
        <w:t xml:space="preserve">                      </w:t>
      </w:r>
      <w:r w:rsidRPr="00D4391D">
        <w:rPr>
          <w:rFonts w:ascii="Times New Roman" w:eastAsia="Aptos" w:hAnsi="Times New Roman" w:cs="Times New Roman"/>
          <w:kern w:val="1"/>
          <w:sz w:val="22"/>
          <w:szCs w:val="22"/>
        </w:rPr>
        <w:t>1 MW mocy o pojedynczej mocy modułu do 1000 W.</w:t>
      </w:r>
    </w:p>
    <w:p w14:paraId="3B4C93F4" w14:textId="22611957" w:rsidR="003B1DC3" w:rsidRPr="00D4391D" w:rsidRDefault="003B1DC3" w:rsidP="00D4391D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391D">
        <w:rPr>
          <w:rFonts w:ascii="Times New Roman" w:hAnsi="Times New Roman" w:cs="Times New Roman"/>
          <w:sz w:val="22"/>
          <w:szCs w:val="22"/>
        </w:rPr>
        <w:t>Powyższe nie</w:t>
      </w:r>
      <w:r w:rsidR="00D4391D">
        <w:rPr>
          <w:rFonts w:ascii="Times New Roman" w:hAnsi="Times New Roman" w:cs="Times New Roman"/>
          <w:sz w:val="22"/>
          <w:szCs w:val="22"/>
        </w:rPr>
        <w:t xml:space="preserve"> </w:t>
      </w:r>
      <w:r w:rsidRPr="00D4391D">
        <w:rPr>
          <w:rFonts w:ascii="Times New Roman" w:hAnsi="Times New Roman" w:cs="Times New Roman"/>
          <w:sz w:val="22"/>
          <w:szCs w:val="22"/>
        </w:rPr>
        <w:t xml:space="preserve">było zamiarem tutejszego Organu i stanowi oczywistą omyłką podlegającą sprostowaniu, co nie prowadzi do zmiany merytorycznej rozstrzygnięcia. </w:t>
      </w:r>
    </w:p>
    <w:p w14:paraId="4E74E65E" w14:textId="4943FD14" w:rsidR="00972D2B" w:rsidRPr="00D4391D" w:rsidRDefault="00972D2B" w:rsidP="00D43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Wobec powyższego orzeczono jak w sentencji.</w:t>
      </w:r>
    </w:p>
    <w:p w14:paraId="75B6736B" w14:textId="77777777" w:rsidR="00972D2B" w:rsidRPr="00D4391D" w:rsidRDefault="00972D2B" w:rsidP="00D439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7376D6D0" w14:textId="77777777" w:rsidR="00972D2B" w:rsidRPr="00D4391D" w:rsidRDefault="00972D2B" w:rsidP="00D439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11BEF03" w14:textId="77777777" w:rsidR="00972D2B" w:rsidRPr="00D4391D" w:rsidRDefault="00972D2B" w:rsidP="00D4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D4391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/>
          <w14:ligatures w14:val="none"/>
        </w:rPr>
        <w:t>Pouczenie</w:t>
      </w:r>
    </w:p>
    <w:p w14:paraId="17AD0CE6" w14:textId="77777777" w:rsidR="00972D2B" w:rsidRPr="00D4391D" w:rsidRDefault="00972D2B" w:rsidP="00D439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4D49FFB" w14:textId="5F96C723" w:rsidR="00972D2B" w:rsidRPr="00D4391D" w:rsidRDefault="00972D2B" w:rsidP="009F6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 niniejsze postanowienie przysługuje stronie zażalenie do Samorządowego Kolegium Odwoławczego w Lesznie  za pośrednictwem Burmistr</w:t>
      </w:r>
      <w:r w:rsidR="003B1DC3"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z</w:t>
      </w:r>
      <w:r w:rsidRPr="00D4391D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Pogorzeli w terminie 7 dni od dnia doręczenia postanowienia.</w:t>
      </w:r>
    </w:p>
    <w:p w14:paraId="4C0A4483" w14:textId="77777777" w:rsidR="00972D2B" w:rsidRPr="00D4391D" w:rsidRDefault="00972D2B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0F337BF" w14:textId="77777777" w:rsidR="00972D2B" w:rsidRPr="00D4391D" w:rsidRDefault="00972D2B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DAE7247" w14:textId="77777777" w:rsidR="00972D2B" w:rsidRPr="00D4391D" w:rsidRDefault="00972D2B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23AB07A" w14:textId="77777777" w:rsidR="003B1DC3" w:rsidRPr="00D4391D" w:rsidRDefault="003B1DC3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9417741" w14:textId="77777777" w:rsidR="003B1DC3" w:rsidRPr="00D4391D" w:rsidRDefault="003B1DC3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0742D00" w14:textId="77777777" w:rsidR="003B1DC3" w:rsidRDefault="003B1DC3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1F5385D0" w14:textId="77777777" w:rsidR="00D4391D" w:rsidRDefault="00D4391D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7D29F248" w14:textId="77777777" w:rsidR="00D4391D" w:rsidRDefault="00D4391D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74E13FE" w14:textId="77777777" w:rsidR="00D4391D" w:rsidRDefault="00D4391D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58A8B6D1" w14:textId="77777777" w:rsidR="00D4391D" w:rsidRDefault="00D4391D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140E9C7" w14:textId="77777777" w:rsidR="00D4391D" w:rsidRDefault="00D4391D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A64A194" w14:textId="77777777" w:rsidR="00D4391D" w:rsidRDefault="00D4391D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34E68AB4" w14:textId="77777777" w:rsidR="00D4391D" w:rsidRDefault="00D4391D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13E09453" w14:textId="77777777" w:rsidR="00D4391D" w:rsidRDefault="00D4391D" w:rsidP="00D4391D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6AA0B239" w14:textId="77777777" w:rsidR="003B1DC3" w:rsidRPr="00972D2B" w:rsidRDefault="003B1DC3" w:rsidP="00972D2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862EA1B" w14:textId="77777777" w:rsidR="00972D2B" w:rsidRPr="00972D2B" w:rsidRDefault="00972D2B" w:rsidP="00972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972D2B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 xml:space="preserve">  Otrzymują za zwrotnym dowodem doręczenia:</w:t>
      </w:r>
    </w:p>
    <w:p w14:paraId="45BBDF41" w14:textId="77777777" w:rsidR="00972D2B" w:rsidRPr="00972D2B" w:rsidRDefault="00972D2B" w:rsidP="00972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</w:p>
    <w:p w14:paraId="054A3386" w14:textId="77777777" w:rsidR="003B1DC3" w:rsidRPr="003B1DC3" w:rsidRDefault="003B1DC3" w:rsidP="003B1DC3">
      <w:pPr>
        <w:numPr>
          <w:ilvl w:val="0"/>
          <w:numId w:val="5"/>
        </w:numPr>
        <w:spacing w:line="240" w:lineRule="auto"/>
        <w:rPr>
          <w:rFonts w:ascii="Times New Roman" w:eastAsia="Aptos" w:hAnsi="Times New Roman" w:cs="Times New Roman"/>
          <w:sz w:val="18"/>
          <w:szCs w:val="18"/>
        </w:rPr>
      </w:pPr>
      <w:r w:rsidRPr="003B1DC3">
        <w:rPr>
          <w:rFonts w:ascii="Times New Roman" w:eastAsia="Aptos" w:hAnsi="Times New Roman" w:cs="Times New Roman"/>
          <w:sz w:val="18"/>
          <w:szCs w:val="18"/>
        </w:rPr>
        <w:t>Inwestor za pośrednictwem Pełnomocnika</w:t>
      </w:r>
    </w:p>
    <w:p w14:paraId="0AA75860" w14:textId="77777777" w:rsidR="003B1DC3" w:rsidRPr="003B1DC3" w:rsidRDefault="003B1DC3" w:rsidP="003B1DC3">
      <w:pPr>
        <w:numPr>
          <w:ilvl w:val="0"/>
          <w:numId w:val="5"/>
        </w:numPr>
        <w:spacing w:line="240" w:lineRule="auto"/>
        <w:rPr>
          <w:rFonts w:ascii="Times New Roman" w:eastAsia="Aptos" w:hAnsi="Times New Roman" w:cs="Times New Roman"/>
          <w:sz w:val="18"/>
          <w:szCs w:val="18"/>
        </w:rPr>
      </w:pPr>
      <w:r w:rsidRPr="003B1DC3">
        <w:rPr>
          <w:rFonts w:ascii="Times New Roman" w:eastAsia="Aptos" w:hAnsi="Times New Roman" w:cs="Times New Roman"/>
          <w:sz w:val="18"/>
          <w:szCs w:val="18"/>
        </w:rPr>
        <w:t>a/a</w:t>
      </w:r>
    </w:p>
    <w:p w14:paraId="50F6134C" w14:textId="77777777" w:rsidR="003B1DC3" w:rsidRPr="003B1DC3" w:rsidRDefault="003B1DC3" w:rsidP="003B1DC3">
      <w:pPr>
        <w:spacing w:line="240" w:lineRule="auto"/>
        <w:rPr>
          <w:rFonts w:ascii="Times New Roman" w:eastAsia="Aptos" w:hAnsi="Times New Roman" w:cs="Times New Roman"/>
          <w:sz w:val="18"/>
          <w:szCs w:val="18"/>
        </w:rPr>
      </w:pPr>
    </w:p>
    <w:p w14:paraId="0B4F1BD6" w14:textId="77777777" w:rsidR="003B1DC3" w:rsidRPr="003B1DC3" w:rsidRDefault="003B1DC3" w:rsidP="003B1DC3">
      <w:pPr>
        <w:spacing w:line="240" w:lineRule="auto"/>
        <w:ind w:left="360"/>
        <w:rPr>
          <w:rFonts w:ascii="Times New Roman" w:eastAsia="Aptos" w:hAnsi="Times New Roman" w:cs="Times New Roman"/>
          <w:sz w:val="18"/>
          <w:szCs w:val="18"/>
          <w:u w:val="single"/>
        </w:rPr>
      </w:pPr>
      <w:r w:rsidRPr="003B1DC3">
        <w:rPr>
          <w:rFonts w:ascii="Times New Roman" w:eastAsia="Aptos" w:hAnsi="Times New Roman" w:cs="Times New Roman"/>
          <w:sz w:val="18"/>
          <w:szCs w:val="18"/>
          <w:u w:val="single"/>
        </w:rPr>
        <w:t>Do wiadomości:</w:t>
      </w:r>
    </w:p>
    <w:p w14:paraId="74EB9052" w14:textId="77777777" w:rsidR="003B1DC3" w:rsidRPr="003B1DC3" w:rsidRDefault="003B1DC3" w:rsidP="003B1DC3">
      <w:pPr>
        <w:numPr>
          <w:ilvl w:val="0"/>
          <w:numId w:val="6"/>
        </w:numPr>
        <w:spacing w:line="240" w:lineRule="auto"/>
        <w:rPr>
          <w:rFonts w:ascii="Times New Roman" w:eastAsia="Aptos" w:hAnsi="Times New Roman" w:cs="Times New Roman"/>
          <w:sz w:val="18"/>
          <w:szCs w:val="18"/>
        </w:rPr>
      </w:pPr>
      <w:r w:rsidRPr="003B1DC3">
        <w:rPr>
          <w:rFonts w:ascii="Times New Roman" w:eastAsia="Aptos" w:hAnsi="Times New Roman" w:cs="Times New Roman"/>
          <w:sz w:val="18"/>
          <w:szCs w:val="18"/>
        </w:rPr>
        <w:t>Państwowe Gospodarstwo Wodne Wody Polskie, Zarząd Zlewni w Lesznie</w:t>
      </w:r>
    </w:p>
    <w:p w14:paraId="0C0C80BE" w14:textId="77777777" w:rsidR="003B1DC3" w:rsidRPr="003B1DC3" w:rsidRDefault="003B1DC3" w:rsidP="003B1DC3">
      <w:pPr>
        <w:spacing w:line="240" w:lineRule="auto"/>
        <w:rPr>
          <w:rFonts w:ascii="Times New Roman" w:eastAsia="Aptos" w:hAnsi="Times New Roman" w:cs="Times New Roman"/>
          <w:sz w:val="18"/>
          <w:szCs w:val="18"/>
        </w:rPr>
      </w:pPr>
      <w:r w:rsidRPr="003B1DC3">
        <w:rPr>
          <w:rFonts w:ascii="Times New Roman" w:eastAsia="Aptos" w:hAnsi="Times New Roman" w:cs="Times New Roman"/>
          <w:sz w:val="18"/>
          <w:szCs w:val="18"/>
        </w:rPr>
        <w:t xml:space="preserve">               ul. Chociszewskiego 12, 64-100 Leszno</w:t>
      </w:r>
    </w:p>
    <w:p w14:paraId="56B3C2AD" w14:textId="77777777" w:rsidR="003B1DC3" w:rsidRPr="003B1DC3" w:rsidRDefault="003B1DC3" w:rsidP="003B1DC3">
      <w:pPr>
        <w:numPr>
          <w:ilvl w:val="0"/>
          <w:numId w:val="6"/>
        </w:numPr>
        <w:spacing w:line="240" w:lineRule="auto"/>
        <w:rPr>
          <w:rFonts w:ascii="Times New Roman" w:eastAsia="Aptos" w:hAnsi="Times New Roman" w:cs="Times New Roman"/>
          <w:sz w:val="18"/>
          <w:szCs w:val="18"/>
        </w:rPr>
      </w:pPr>
      <w:r w:rsidRPr="003B1DC3">
        <w:rPr>
          <w:rFonts w:ascii="Times New Roman" w:eastAsia="Aptos" w:hAnsi="Times New Roman" w:cs="Times New Roman"/>
          <w:sz w:val="18"/>
          <w:szCs w:val="18"/>
        </w:rPr>
        <w:t>Regionalny Dyrektor Ochrony Środowiska w Poznaniu</w:t>
      </w:r>
    </w:p>
    <w:p w14:paraId="494055E4" w14:textId="77777777" w:rsidR="003B1DC3" w:rsidRPr="003B1DC3" w:rsidRDefault="003B1DC3" w:rsidP="003B1DC3">
      <w:pPr>
        <w:spacing w:line="240" w:lineRule="auto"/>
        <w:rPr>
          <w:rFonts w:ascii="Times New Roman" w:eastAsia="Aptos" w:hAnsi="Times New Roman" w:cs="Times New Roman"/>
          <w:sz w:val="18"/>
          <w:szCs w:val="18"/>
        </w:rPr>
      </w:pPr>
      <w:r w:rsidRPr="003B1DC3">
        <w:rPr>
          <w:rFonts w:ascii="Times New Roman" w:eastAsia="Aptos" w:hAnsi="Times New Roman" w:cs="Times New Roman"/>
          <w:sz w:val="18"/>
          <w:szCs w:val="18"/>
        </w:rPr>
        <w:t xml:space="preserve">              ul. Tadeusza Kościuszki 57, 61-891 Poznań</w:t>
      </w:r>
    </w:p>
    <w:p w14:paraId="442BED03" w14:textId="77777777" w:rsidR="003B1DC3" w:rsidRPr="003B1DC3" w:rsidRDefault="003B1DC3" w:rsidP="003B1DC3">
      <w:pPr>
        <w:numPr>
          <w:ilvl w:val="0"/>
          <w:numId w:val="6"/>
        </w:numPr>
        <w:spacing w:line="240" w:lineRule="auto"/>
        <w:rPr>
          <w:rFonts w:ascii="Times New Roman" w:eastAsia="Aptos" w:hAnsi="Times New Roman" w:cs="Times New Roman"/>
          <w:sz w:val="18"/>
          <w:szCs w:val="18"/>
        </w:rPr>
      </w:pPr>
      <w:r w:rsidRPr="003B1DC3">
        <w:rPr>
          <w:rFonts w:ascii="Times New Roman" w:eastAsia="Aptos" w:hAnsi="Times New Roman" w:cs="Times New Roman"/>
          <w:sz w:val="18"/>
          <w:szCs w:val="18"/>
        </w:rPr>
        <w:t xml:space="preserve">Państwowy Powiatowy Inspektor Sanitarny w Gostyniu    </w:t>
      </w:r>
    </w:p>
    <w:p w14:paraId="6430561E" w14:textId="77777777" w:rsidR="003B1DC3" w:rsidRPr="003B1DC3" w:rsidRDefault="003B1DC3" w:rsidP="003B1DC3">
      <w:pPr>
        <w:spacing w:line="240" w:lineRule="auto"/>
        <w:ind w:left="720"/>
        <w:rPr>
          <w:rFonts w:ascii="Times New Roman" w:eastAsia="Aptos" w:hAnsi="Times New Roman" w:cs="Times New Roman"/>
          <w:sz w:val="18"/>
          <w:szCs w:val="18"/>
        </w:rPr>
      </w:pPr>
      <w:r w:rsidRPr="003B1DC3">
        <w:rPr>
          <w:rFonts w:ascii="Times New Roman" w:eastAsia="Aptos" w:hAnsi="Times New Roman" w:cs="Times New Roman"/>
          <w:sz w:val="18"/>
          <w:szCs w:val="18"/>
        </w:rPr>
        <w:t>ul. Przy Dworcu 4, 63-800 Gostyń</w:t>
      </w:r>
    </w:p>
    <w:p w14:paraId="2D64A86C" w14:textId="77777777" w:rsidR="003B1DC3" w:rsidRPr="003B1DC3" w:rsidRDefault="003B1DC3" w:rsidP="003B1DC3">
      <w:pPr>
        <w:numPr>
          <w:ilvl w:val="0"/>
          <w:numId w:val="6"/>
        </w:numPr>
        <w:spacing w:line="240" w:lineRule="auto"/>
        <w:jc w:val="both"/>
        <w:rPr>
          <w:rFonts w:ascii="Times New Roman" w:eastAsia="Aptos" w:hAnsi="Times New Roman" w:cs="Times New Roman"/>
          <w:sz w:val="18"/>
          <w:szCs w:val="18"/>
        </w:rPr>
      </w:pPr>
      <w:r w:rsidRPr="003B1DC3">
        <w:rPr>
          <w:rFonts w:ascii="Times New Roman" w:eastAsia="Aptos" w:hAnsi="Times New Roman" w:cs="Times New Roman"/>
          <w:sz w:val="18"/>
          <w:szCs w:val="18"/>
        </w:rPr>
        <w:t xml:space="preserve">Strony postępowania (art.74 ust 3 </w:t>
      </w:r>
      <w:proofErr w:type="spellStart"/>
      <w:r w:rsidRPr="003B1DC3">
        <w:rPr>
          <w:rFonts w:ascii="Times New Roman" w:eastAsia="Aptos" w:hAnsi="Times New Roman" w:cs="Times New Roman"/>
          <w:sz w:val="18"/>
          <w:szCs w:val="18"/>
        </w:rPr>
        <w:t>uuoś</w:t>
      </w:r>
      <w:proofErr w:type="spellEnd"/>
      <w:r w:rsidRPr="003B1DC3">
        <w:rPr>
          <w:rFonts w:ascii="Times New Roman" w:eastAsia="Aptos" w:hAnsi="Times New Roman" w:cs="Times New Roman"/>
          <w:sz w:val="18"/>
          <w:szCs w:val="18"/>
        </w:rPr>
        <w:t xml:space="preserve"> – liczba stron w postępowaniu przekracza 10, stosuje się art. 49 Kodeksu postępowania administracyjnego)</w:t>
      </w:r>
    </w:p>
    <w:p w14:paraId="19C73632" w14:textId="77777777" w:rsidR="00972D2B" w:rsidRPr="00972D2B" w:rsidRDefault="00972D2B" w:rsidP="00972D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710D20" w14:textId="77777777" w:rsidR="00654DE6" w:rsidRDefault="00654DE6"/>
    <w:sectPr w:rsidR="0065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B40FE" w14:textId="77777777" w:rsidR="00D34157" w:rsidRDefault="00D34157" w:rsidP="00B874DE">
      <w:pPr>
        <w:spacing w:after="0" w:line="240" w:lineRule="auto"/>
      </w:pPr>
      <w:r>
        <w:separator/>
      </w:r>
    </w:p>
  </w:endnote>
  <w:endnote w:type="continuationSeparator" w:id="0">
    <w:p w14:paraId="02C5BCF8" w14:textId="77777777" w:rsidR="00D34157" w:rsidRDefault="00D34157" w:rsidP="00B8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0540" w14:textId="77777777" w:rsidR="006B17E3" w:rsidRDefault="006B17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1665" w14:textId="77777777" w:rsidR="006E1775" w:rsidRPr="006B17E3" w:rsidRDefault="006E1775" w:rsidP="006E1775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0A1DE7">
      <w:rPr>
        <w:rFonts w:ascii="Times New Roman" w:hAnsi="Times New Roman" w:cs="Times New Roman"/>
        <w:sz w:val="20"/>
        <w:szCs w:val="20"/>
      </w:rPr>
      <w:t xml:space="preserve">Sprawę prowadzi: </w:t>
    </w:r>
    <w:r>
      <w:rPr>
        <w:rFonts w:ascii="Times New Roman" w:hAnsi="Times New Roman" w:cs="Times New Roman"/>
        <w:sz w:val="20"/>
        <w:szCs w:val="20"/>
      </w:rPr>
      <w:t xml:space="preserve">Anna </w:t>
    </w:r>
    <w:proofErr w:type="spellStart"/>
    <w:r>
      <w:rPr>
        <w:rFonts w:ascii="Times New Roman" w:hAnsi="Times New Roman" w:cs="Times New Roman"/>
        <w:sz w:val="20"/>
        <w:szCs w:val="20"/>
      </w:rPr>
      <w:t>Fahner</w:t>
    </w:r>
    <w:proofErr w:type="spellEnd"/>
    <w:r>
      <w:rPr>
        <w:rFonts w:ascii="Times New Roman" w:hAnsi="Times New Roman" w:cs="Times New Roman"/>
        <w:sz w:val="20"/>
        <w:szCs w:val="20"/>
      </w:rPr>
      <w:t xml:space="preserve"> – </w:t>
    </w:r>
    <w:r w:rsidRPr="00B76398">
      <w:rPr>
        <w:rFonts w:ascii="Times New Roman" w:hAnsi="Times New Roman" w:cs="Times New Roman"/>
        <w:sz w:val="20"/>
        <w:szCs w:val="20"/>
      </w:rPr>
      <w:t>Inspektor ds. ochrony środowiska</w:t>
    </w:r>
  </w:p>
  <w:p w14:paraId="69B7E878" w14:textId="77777777" w:rsidR="006E1775" w:rsidRPr="000A1DE7" w:rsidRDefault="006E1775" w:rsidP="006E1775">
    <w:pPr>
      <w:pStyle w:val="Stopka"/>
      <w:rPr>
        <w:rFonts w:ascii="Times New Roman" w:hAnsi="Times New Roman" w:cs="Times New Roman"/>
        <w:sz w:val="20"/>
        <w:szCs w:val="20"/>
      </w:rPr>
    </w:pPr>
    <w:r w:rsidRPr="000A1DE7">
      <w:rPr>
        <w:rFonts w:ascii="Times New Roman" w:hAnsi="Times New Roman" w:cs="Times New Roman"/>
        <w:sz w:val="20"/>
        <w:szCs w:val="20"/>
      </w:rPr>
      <w:t>Tel. 65</w:t>
    </w:r>
    <w:r>
      <w:rPr>
        <w:rFonts w:ascii="Times New Roman" w:hAnsi="Times New Roman" w:cs="Times New Roman"/>
        <w:sz w:val="20"/>
        <w:szCs w:val="20"/>
      </w:rPr>
      <w:t> </w:t>
    </w:r>
    <w:r w:rsidRPr="000A1DE7">
      <w:rPr>
        <w:rFonts w:ascii="Times New Roman" w:hAnsi="Times New Roman" w:cs="Times New Roman"/>
        <w:sz w:val="20"/>
        <w:szCs w:val="20"/>
      </w:rPr>
      <w:t>57</w:t>
    </w:r>
    <w:r>
      <w:rPr>
        <w:rFonts w:ascii="Times New Roman" w:hAnsi="Times New Roman" w:cs="Times New Roman"/>
        <w:sz w:val="20"/>
        <w:szCs w:val="20"/>
      </w:rPr>
      <w:t>3 46 20 wew. 224</w:t>
    </w:r>
  </w:p>
  <w:p w14:paraId="2093A185" w14:textId="0CE9CFE1" w:rsidR="006B17E3" w:rsidRPr="006E1775" w:rsidRDefault="006E1775" w:rsidP="006E1775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0A1DE7">
      <w:rPr>
        <w:rFonts w:ascii="Times New Roman" w:hAnsi="Times New Roman" w:cs="Times New Roman"/>
        <w:sz w:val="20"/>
        <w:szCs w:val="20"/>
      </w:rPr>
      <w:t xml:space="preserve">mail – </w:t>
    </w:r>
    <w:r>
      <w:rPr>
        <w:rFonts w:ascii="Times New Roman" w:hAnsi="Times New Roman" w:cs="Times New Roman"/>
        <w:sz w:val="20"/>
        <w:szCs w:val="20"/>
      </w:rPr>
      <w:t>srodowisko</w:t>
    </w:r>
    <w:r w:rsidRPr="000A1DE7">
      <w:rPr>
        <w:rFonts w:ascii="Times New Roman" w:hAnsi="Times New Roman" w:cs="Times New Roman"/>
        <w:sz w:val="20"/>
        <w:szCs w:val="20"/>
      </w:rPr>
      <w:t>@pogorzela.pl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7F9D3" w14:textId="77777777" w:rsidR="006B17E3" w:rsidRDefault="006B1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3EBF9" w14:textId="77777777" w:rsidR="00D34157" w:rsidRDefault="00D34157" w:rsidP="00B874DE">
      <w:pPr>
        <w:spacing w:after="0" w:line="240" w:lineRule="auto"/>
      </w:pPr>
      <w:r>
        <w:separator/>
      </w:r>
    </w:p>
  </w:footnote>
  <w:footnote w:type="continuationSeparator" w:id="0">
    <w:p w14:paraId="3B3E1DA5" w14:textId="77777777" w:rsidR="00D34157" w:rsidRDefault="00D34157" w:rsidP="00B8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02F8E" w14:textId="77777777" w:rsidR="006B17E3" w:rsidRDefault="006B17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6CCD" w14:textId="21FCE2A1" w:rsidR="00B874DE" w:rsidRPr="0048501E" w:rsidRDefault="00B874DE" w:rsidP="00B874DE">
    <w:pPr>
      <w:pStyle w:val="Nagwek"/>
      <w:contextualSpacing/>
      <w:jc w:val="center"/>
      <w:rPr>
        <w:rFonts w:ascii="Times New Roman" w:hAnsi="Times New Roman"/>
        <w:b/>
      </w:rPr>
    </w:pPr>
    <w:r w:rsidRPr="00B874DE">
      <w:rPr>
        <w:rFonts w:ascii="Times New Roman" w:hAnsi="Times New Roman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013CBDA7" wp14:editId="12445D87">
          <wp:simplePos x="0" y="0"/>
          <wp:positionH relativeFrom="column">
            <wp:posOffset>5013325</wp:posOffset>
          </wp:positionH>
          <wp:positionV relativeFrom="paragraph">
            <wp:posOffset>-196850</wp:posOffset>
          </wp:positionV>
          <wp:extent cx="689610" cy="834390"/>
          <wp:effectExtent l="0" t="0" r="0" b="3810"/>
          <wp:wrapNone/>
          <wp:docPr id="11595889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4DE">
      <w:rPr>
        <w:rFonts w:ascii="Times New Roman" w:hAnsi="Times New Roman"/>
        <w:b/>
        <w:bCs/>
        <w:noProof/>
        <w:lang w:eastAsia="pl-PL"/>
      </w:rPr>
      <w:t>BURMISTRZ</w:t>
    </w:r>
    <w:r w:rsidRPr="0048501E">
      <w:rPr>
        <w:rFonts w:ascii="Times New Roman" w:hAnsi="Times New Roman"/>
        <w:b/>
      </w:rPr>
      <w:t xml:space="preserve">  POGORZELI</w:t>
    </w:r>
  </w:p>
  <w:p w14:paraId="76A8D5F4" w14:textId="77777777" w:rsidR="00B874DE" w:rsidRPr="0048501E" w:rsidRDefault="00B874DE" w:rsidP="00B874DE">
    <w:pPr>
      <w:spacing w:after="0"/>
      <w:jc w:val="center"/>
      <w:rPr>
        <w:rFonts w:ascii="Times New Roman" w:hAnsi="Times New Roman"/>
      </w:rPr>
    </w:pPr>
    <w:r w:rsidRPr="0048501E">
      <w:rPr>
        <w:rFonts w:ascii="Times New Roman" w:hAnsi="Times New Roman"/>
      </w:rPr>
      <w:t>ul. Rynek 1, 64-860 Pogorzela</w:t>
    </w:r>
  </w:p>
  <w:p w14:paraId="4624D78B" w14:textId="77777777" w:rsidR="00B874DE" w:rsidRPr="0048501E" w:rsidRDefault="00B874DE" w:rsidP="00B874DE">
    <w:pPr>
      <w:pStyle w:val="Nagwek"/>
      <w:contextualSpacing/>
      <w:jc w:val="center"/>
      <w:rPr>
        <w:rFonts w:ascii="Times New Roman" w:hAnsi="Times New Roman"/>
        <w:lang w:val="en-US"/>
      </w:rPr>
    </w:pPr>
    <w:r w:rsidRPr="0048501E">
      <w:rPr>
        <w:rFonts w:ascii="Times New Roman" w:hAnsi="Times New Roman"/>
        <w:lang w:val="en-US"/>
      </w:rPr>
      <w:t xml:space="preserve">tel. </w:t>
    </w:r>
    <w:r w:rsidRPr="002576E8">
      <w:rPr>
        <w:rFonts w:ascii="Times New Roman" w:hAnsi="Times New Roman"/>
        <w:color w:val="222222"/>
        <w:lang w:val="en-US"/>
      </w:rPr>
      <w:t>65 573 46 20</w:t>
    </w:r>
    <w:r w:rsidRPr="0048501E">
      <w:rPr>
        <w:rFonts w:ascii="Times New Roman" w:hAnsi="Times New Roman"/>
        <w:lang w:val="en-US"/>
      </w:rPr>
      <w:t xml:space="preserve">,  fax </w:t>
    </w:r>
    <w:r w:rsidRPr="002576E8">
      <w:rPr>
        <w:rFonts w:ascii="Times New Roman" w:hAnsi="Times New Roman"/>
        <w:color w:val="222222"/>
        <w:lang w:val="en-US"/>
      </w:rPr>
      <w:t>65 573 46 20</w:t>
    </w:r>
    <w:r w:rsidRPr="0048501E">
      <w:rPr>
        <w:rFonts w:ascii="Times New Roman" w:hAnsi="Times New Roman"/>
        <w:lang w:val="en-US"/>
      </w:rPr>
      <w:t>,</w:t>
    </w:r>
  </w:p>
  <w:p w14:paraId="0E6DCA8A" w14:textId="357D1B7A" w:rsidR="00B874DE" w:rsidRPr="0048501E" w:rsidRDefault="00B874DE" w:rsidP="00B874DE">
    <w:pPr>
      <w:pStyle w:val="Nagwek"/>
      <w:contextualSpacing/>
      <w:jc w:val="center"/>
      <w:rPr>
        <w:rFonts w:ascii="Times New Roman" w:hAnsi="Times New Roman"/>
        <w:lang w:val="en-US"/>
      </w:rPr>
    </w:pPr>
    <w:r w:rsidRPr="0048501E">
      <w:rPr>
        <w:rFonts w:ascii="Times New Roman" w:hAnsi="Times New Roman"/>
        <w:lang w:val="en-US"/>
      </w:rPr>
      <w:t>e-mail: um@pogorzela.pl</w:t>
    </w:r>
    <w:r>
      <w:rPr>
        <w:rFonts w:ascii="Times New Roman" w:hAnsi="Times New Roman"/>
        <w:lang w:val="en-US"/>
      </w:rPr>
      <w:t>,</w:t>
    </w:r>
    <w:r w:rsidRPr="0048501E">
      <w:rPr>
        <w:rFonts w:ascii="Times New Roman" w:hAnsi="Times New Roman"/>
        <w:lang w:val="en-US"/>
      </w:rPr>
      <w:t xml:space="preserve"> </w:t>
    </w:r>
    <w:hyperlink r:id="rId2" w:history="1">
      <w:r w:rsidR="00421118" w:rsidRPr="000F738A">
        <w:rPr>
          <w:rStyle w:val="Hipercze"/>
          <w:rFonts w:ascii="Times New Roman" w:hAnsi="Times New Roman"/>
          <w:lang w:val="en-US"/>
        </w:rPr>
        <w:t>https://www.pogorzela.pl</w:t>
      </w:r>
    </w:hyperlink>
    <w:r w:rsidRPr="0048501E">
      <w:rPr>
        <w:rFonts w:ascii="Times New Roman" w:hAnsi="Times New Roman"/>
        <w:lang w:val="en-US"/>
      </w:rPr>
      <w:t>.</w:t>
    </w:r>
    <w:r w:rsidR="00000000">
      <w:rPr>
        <w:rFonts w:ascii="Times New Roman" w:hAnsi="Times New Roman"/>
      </w:rPr>
      <w:pict w14:anchorId="4A9F9866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0894" w14:textId="77777777" w:rsidR="006B17E3" w:rsidRDefault="006B17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14B"/>
    <w:multiLevelType w:val="multilevel"/>
    <w:tmpl w:val="01FD71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0663C8C"/>
    <w:multiLevelType w:val="hybridMultilevel"/>
    <w:tmpl w:val="5D5C2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F651C"/>
    <w:multiLevelType w:val="hybridMultilevel"/>
    <w:tmpl w:val="3D900C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70D38"/>
    <w:multiLevelType w:val="hybridMultilevel"/>
    <w:tmpl w:val="C7C098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75FEB"/>
    <w:multiLevelType w:val="multilevel"/>
    <w:tmpl w:val="26775F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10CC"/>
    <w:multiLevelType w:val="hybridMultilevel"/>
    <w:tmpl w:val="5F9697D4"/>
    <w:lvl w:ilvl="0" w:tplc="6A1E67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3487891">
    <w:abstractNumId w:val="2"/>
  </w:num>
  <w:num w:numId="2" w16cid:durableId="1857378568">
    <w:abstractNumId w:val="5"/>
  </w:num>
  <w:num w:numId="3" w16cid:durableId="1625771701">
    <w:abstractNumId w:val="3"/>
  </w:num>
  <w:num w:numId="4" w16cid:durableId="1157963893">
    <w:abstractNumId w:val="1"/>
  </w:num>
  <w:num w:numId="5" w16cid:durableId="947933994">
    <w:abstractNumId w:val="0"/>
  </w:num>
  <w:num w:numId="6" w16cid:durableId="290208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B7"/>
    <w:rsid w:val="000539FC"/>
    <w:rsid w:val="00112AB7"/>
    <w:rsid w:val="00292102"/>
    <w:rsid w:val="002A4124"/>
    <w:rsid w:val="00313B3C"/>
    <w:rsid w:val="003B1DC3"/>
    <w:rsid w:val="00417250"/>
    <w:rsid w:val="00421118"/>
    <w:rsid w:val="00425579"/>
    <w:rsid w:val="00654DE6"/>
    <w:rsid w:val="006A71DC"/>
    <w:rsid w:val="006B17E3"/>
    <w:rsid w:val="006E1775"/>
    <w:rsid w:val="006E7797"/>
    <w:rsid w:val="00794D6E"/>
    <w:rsid w:val="007D5DBD"/>
    <w:rsid w:val="00860FF6"/>
    <w:rsid w:val="008917DB"/>
    <w:rsid w:val="00972D2B"/>
    <w:rsid w:val="009F6902"/>
    <w:rsid w:val="00A77213"/>
    <w:rsid w:val="00B874DE"/>
    <w:rsid w:val="00BC6811"/>
    <w:rsid w:val="00C0079E"/>
    <w:rsid w:val="00C04344"/>
    <w:rsid w:val="00C117AA"/>
    <w:rsid w:val="00C754A3"/>
    <w:rsid w:val="00CB0DAA"/>
    <w:rsid w:val="00D34157"/>
    <w:rsid w:val="00D4391D"/>
    <w:rsid w:val="00D938CF"/>
    <w:rsid w:val="00DA2ED6"/>
    <w:rsid w:val="00DC6B03"/>
    <w:rsid w:val="00F63A02"/>
    <w:rsid w:val="00F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C2C74"/>
  <w15:chartTrackingRefBased/>
  <w15:docId w15:val="{CC9FAB7F-774A-4D3B-AFE0-20E85991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4DE"/>
  </w:style>
  <w:style w:type="paragraph" w:styleId="Stopka">
    <w:name w:val="footer"/>
    <w:basedOn w:val="Normalny"/>
    <w:link w:val="StopkaZnak"/>
    <w:uiPriority w:val="99"/>
    <w:unhideWhenUsed/>
    <w:rsid w:val="00B8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4DE"/>
  </w:style>
  <w:style w:type="character" w:styleId="Hipercze">
    <w:name w:val="Hyperlink"/>
    <w:basedOn w:val="Domylnaczcionkaakapitu"/>
    <w:uiPriority w:val="99"/>
    <w:unhideWhenUsed/>
    <w:rsid w:val="00B874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118"/>
    <w:rPr>
      <w:color w:val="605E5C"/>
      <w:shd w:val="clear" w:color="auto" w:fill="E1DFDD"/>
    </w:rPr>
  </w:style>
  <w:style w:type="paragraph" w:customStyle="1" w:styleId="Default">
    <w:name w:val="Default"/>
    <w:rsid w:val="003B1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gorzel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OS</cp:lastModifiedBy>
  <cp:revision>8</cp:revision>
  <cp:lastPrinted>2024-11-22T09:52:00Z</cp:lastPrinted>
  <dcterms:created xsi:type="dcterms:W3CDTF">2024-09-05T11:58:00Z</dcterms:created>
  <dcterms:modified xsi:type="dcterms:W3CDTF">2024-11-22T09:53:00Z</dcterms:modified>
</cp:coreProperties>
</file>