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73/2022</w:t>
      </w: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BURMISTRZA POGORZELI</w:t>
      </w: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42450">
        <w:rPr>
          <w:rFonts w:ascii="Times New Roman" w:hAnsi="Times New Roman" w:cs="Times New Roman"/>
          <w:color w:val="000000"/>
          <w:sz w:val="24"/>
          <w:szCs w:val="24"/>
        </w:rPr>
        <w:t>z dnia 30 grudnia 2022 r.</w:t>
      </w: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zmian Wieloletniej Prognozy Finansowej Gminy Pogorzela na lata 2022-2029.</w:t>
      </w: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226, 227, 229 i </w:t>
      </w:r>
      <w:r w:rsidRPr="00942450">
        <w:rPr>
          <w:rFonts w:ascii="Times New Roman" w:hAnsi="Times New Roman" w:cs="Times New Roman"/>
          <w:color w:val="000000"/>
          <w:sz w:val="24"/>
          <w:szCs w:val="24"/>
        </w:rPr>
        <w:t>232 ustawy z dnia 27 sierpnia 2009 roku o finansach publicznych (t.j. Dz. U. z 2021 r. poz. 305 z późn. zm.) zarządza się, co następuje:</w:t>
      </w: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</w:t>
      </w:r>
      <w:r w:rsidRPr="00942450">
        <w:rPr>
          <w:rFonts w:ascii="Times New Roman" w:hAnsi="Times New Roman" w:cs="Times New Roman"/>
          <w:color w:val="000000"/>
          <w:sz w:val="24"/>
          <w:szCs w:val="24"/>
        </w:rPr>
        <w:t xml:space="preserve"> 1. Dokonuje się zmian w Wieloletniej Prognozie Finansowej Gminy Pogorzela na lata 2022-2029 jak w załączniku nr 1.</w:t>
      </w: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2.</w:t>
      </w:r>
      <w:r w:rsidRPr="00942450">
        <w:rPr>
          <w:rFonts w:ascii="Times New Roman" w:hAnsi="Times New Roman" w:cs="Times New Roman"/>
          <w:color w:val="000000"/>
          <w:sz w:val="24"/>
          <w:szCs w:val="24"/>
        </w:rPr>
        <w:t xml:space="preserve">  Zarządzenie wchodzi w życie z dniem podjęcia.</w:t>
      </w: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0F07AC" w:rsidRPr="00942450" w:rsidRDefault="000F07AC" w:rsidP="009424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0F07AC" w:rsidRDefault="000F07AC"/>
    <w:sectPr w:rsidR="000F07AC" w:rsidSect="00DC5C14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BC"/>
    <w:rsid w:val="000F07AC"/>
    <w:rsid w:val="002675C5"/>
    <w:rsid w:val="00650447"/>
    <w:rsid w:val="00942450"/>
    <w:rsid w:val="00D677BC"/>
    <w:rsid w:val="00DC5C14"/>
    <w:rsid w:val="00EF3154"/>
    <w:rsid w:val="00F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42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INFOR</cp:lastModifiedBy>
  <cp:revision>4</cp:revision>
  <dcterms:created xsi:type="dcterms:W3CDTF">2023-01-13T10:56:00Z</dcterms:created>
  <dcterms:modified xsi:type="dcterms:W3CDTF">2023-03-28T10:51:00Z</dcterms:modified>
</cp:coreProperties>
</file>